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C467" w14:textId="77777777" w:rsidR="004F67CB" w:rsidRDefault="004F67CB" w:rsidP="004F67CB">
      <w:pPr>
        <w:spacing w:before="100" w:beforeAutospacing="1" w:after="100" w:afterAutospacing="1"/>
        <w:rPr>
          <w:rFonts w:ascii="Arial" w:hAnsi="Arial" w:cs="Arial"/>
          <w:color w:val="000000"/>
          <w:kern w:val="2"/>
          <w:sz w:val="20"/>
          <w:szCs w:val="20"/>
          <w:lang w:eastAsia="en-US"/>
          <w14:ligatures w14:val="standardContextual"/>
        </w:rPr>
      </w:pPr>
      <w:r>
        <w:rPr>
          <w:rFonts w:ascii="Arial" w:hAnsi="Arial" w:cs="Arial"/>
          <w:color w:val="000000"/>
          <w:kern w:val="2"/>
          <w:sz w:val="20"/>
          <w:szCs w:val="20"/>
          <w:lang w:eastAsia="en-US"/>
          <w14:ligatures w14:val="standardContextual"/>
        </w:rPr>
        <w:t>Buenos días.</w:t>
      </w:r>
    </w:p>
    <w:p w14:paraId="6D445B9D" w14:textId="77777777" w:rsidR="004F67CB" w:rsidRDefault="004F67CB" w:rsidP="004F67CB">
      <w:pPr>
        <w:spacing w:before="100" w:beforeAutospacing="1" w:after="100" w:afterAutospacing="1"/>
        <w:rPr>
          <w:rFonts w:ascii="Arial" w:hAnsi="Arial" w:cs="Arial"/>
          <w:color w:val="000000"/>
          <w:kern w:val="2"/>
          <w:sz w:val="20"/>
          <w:szCs w:val="20"/>
          <w:lang w:eastAsia="en-US"/>
          <w14:ligatures w14:val="standardContextual"/>
        </w:rPr>
      </w:pPr>
      <w:r>
        <w:rPr>
          <w:rFonts w:ascii="Arial" w:hAnsi="Arial" w:cs="Arial"/>
          <w:color w:val="000000"/>
          <w:kern w:val="2"/>
          <w:sz w:val="20"/>
          <w:szCs w:val="20"/>
          <w:lang w:eastAsia="en-US"/>
          <w14:ligatures w14:val="standardContextual"/>
        </w:rPr>
        <w:t xml:space="preserve">Te enviamos la información de un nuevo curso de formación en el que te puedes matricular de forma gratuita. </w:t>
      </w:r>
      <w:r>
        <w:rPr>
          <w:rFonts w:ascii="Arial" w:hAnsi="Arial" w:cs="Arial"/>
          <w:b/>
          <w:bCs/>
          <w:color w:val="000000"/>
          <w:kern w:val="2"/>
          <w:sz w:val="20"/>
          <w:szCs w:val="20"/>
          <w:lang w:eastAsia="en-US"/>
          <w14:ligatures w14:val="standardContextual"/>
        </w:rPr>
        <w:t>Si te interesa participar ponte en contacto con nosotros y te haremos llegar una beca</w:t>
      </w:r>
      <w:r>
        <w:rPr>
          <w:rFonts w:ascii="Arial" w:hAnsi="Arial" w:cs="Arial"/>
          <w:color w:val="000000"/>
          <w:kern w:val="2"/>
          <w:sz w:val="20"/>
          <w:szCs w:val="20"/>
          <w:lang w:eastAsia="en-US"/>
          <w14:ligatures w14:val="standardContextual"/>
        </w:rPr>
        <w:t xml:space="preserve"> para beneficiarte del descuento.</w:t>
      </w:r>
    </w:p>
    <w:tbl>
      <w:tblPr>
        <w:tblW w:w="5000" w:type="pct"/>
        <w:jc w:val="center"/>
        <w:tblCellSpacing w:w="0" w:type="dxa"/>
        <w:shd w:val="clear" w:color="auto" w:fill="F4F4F4"/>
        <w:tblCellMar>
          <w:left w:w="0" w:type="dxa"/>
          <w:right w:w="0" w:type="dxa"/>
        </w:tblCellMar>
        <w:tblLook w:val="04A0" w:firstRow="1" w:lastRow="0" w:firstColumn="1" w:lastColumn="0" w:noHBand="0" w:noVBand="1"/>
      </w:tblPr>
      <w:tblGrid>
        <w:gridCol w:w="8504"/>
      </w:tblGrid>
      <w:tr w:rsidR="004F67CB" w14:paraId="2C7AB308" w14:textId="77777777" w:rsidTr="004F67CB">
        <w:trPr>
          <w:tblCellSpacing w:w="0" w:type="dxa"/>
          <w:jc w:val="center"/>
        </w:trPr>
        <w:tc>
          <w:tcPr>
            <w:tcW w:w="5000" w:type="pct"/>
            <w:shd w:val="clear" w:color="auto" w:fill="F4F4F4"/>
            <w:tcMar>
              <w:top w:w="375" w:type="dxa"/>
              <w:left w:w="0" w:type="dxa"/>
              <w:bottom w:w="0" w:type="dxa"/>
              <w:right w:w="0" w:type="dxa"/>
            </w:tcMar>
          </w:tcPr>
          <w:p w14:paraId="58EF4D74" w14:textId="1DA50296" w:rsidR="004F67CB" w:rsidRDefault="004F67CB">
            <w:pPr>
              <w:rPr>
                <w:vanish/>
                <w:kern w:val="2"/>
                <w:lang w:eastAsia="en-US"/>
                <w14:ligatures w14:val="standardContextual"/>
              </w:rPr>
            </w:pPr>
            <w:r>
              <w:rPr>
                <w:color w:val="FF0000"/>
                <w:kern w:val="2"/>
                <w:lang w:eastAsia="en-US"/>
                <w14:ligatures w14:val="standardContextual"/>
              </w:rPr>
              <w:t xml:space="preserve">Te recordamos que </w:t>
            </w:r>
            <w:r>
              <w:rPr>
                <w:b/>
                <w:bCs/>
                <w:color w:val="FF0000"/>
                <w:kern w:val="2"/>
                <w:u w:val="single"/>
                <w:lang w:eastAsia="en-US"/>
                <w14:ligatures w14:val="standardContextual"/>
              </w:rPr>
              <w:t>en el momento que te demos el número de beca</w:t>
            </w:r>
            <w:r>
              <w:rPr>
                <w:color w:val="FF0000"/>
                <w:kern w:val="2"/>
                <w:lang w:eastAsia="en-US"/>
                <w14:ligatures w14:val="standardContextual"/>
              </w:rPr>
              <w:t xml:space="preserve">, de no completarlo/superarlo se cobrará el coste del mismo, ya que hay un número limitado de </w:t>
            </w:r>
            <w:proofErr w:type="gramStart"/>
            <w:r>
              <w:rPr>
                <w:color w:val="FF0000"/>
                <w:kern w:val="2"/>
                <w:lang w:eastAsia="en-US"/>
                <w14:ligatures w14:val="standardContextual"/>
              </w:rPr>
              <w:t>becas,  otros</w:t>
            </w:r>
            <w:proofErr w:type="gramEnd"/>
            <w:r>
              <w:rPr>
                <w:color w:val="FF0000"/>
                <w:kern w:val="2"/>
                <w:lang w:eastAsia="en-US"/>
                <w14:ligatures w14:val="standardContextual"/>
              </w:rPr>
              <w:t xml:space="preserve"> compañeros se pueden quedar sin realizarlo  y lo facturan al colegio aunque desde aquí se subvenciona.</w:t>
            </w:r>
          </w:p>
          <w:p w14:paraId="23B9DDB2" w14:textId="49090165" w:rsidR="004F67CB" w:rsidRDefault="00A75DA2">
            <w:pPr>
              <w:jc w:val="center"/>
              <w:rPr>
                <w:rFonts w:asciiTheme="minorHAnsi" w:hAnsiTheme="minorHAnsi" w:cstheme="minorBidi"/>
                <w:kern w:val="2"/>
                <w:lang w:eastAsia="en-US"/>
                <w14:ligatures w14:val="standardContextual"/>
              </w:rPr>
            </w:pPr>
            <w:r>
              <w:rPr>
                <w:rFonts w:asciiTheme="minorHAnsi" w:hAnsiTheme="minorHAnsi" w:cstheme="minorBidi"/>
                <w:kern w:val="2"/>
                <w:lang w:eastAsia="en-US"/>
                <w14:ligatures w14:val="standardContextual"/>
              </w:rPr>
              <w:t xml:space="preserve"> </w:t>
            </w:r>
          </w:p>
        </w:tc>
      </w:tr>
      <w:tr w:rsidR="00A75DA2" w14:paraId="218D1BC5" w14:textId="77777777" w:rsidTr="00A75DA2">
        <w:trPr>
          <w:tblCellSpacing w:w="0" w:type="dxa"/>
          <w:jc w:val="center"/>
        </w:trPr>
        <w:tc>
          <w:tcPr>
            <w:tcW w:w="5000" w:type="pct"/>
            <w:shd w:val="clear" w:color="auto" w:fill="F4F4F4"/>
            <w:tcMar>
              <w:top w:w="375" w:type="dxa"/>
              <w:left w:w="0" w:type="dxa"/>
              <w:bottom w:w="0" w:type="dxa"/>
              <w:right w:w="0" w:type="dxa"/>
            </w:tcMar>
          </w:tcPr>
          <w:p w14:paraId="5C937F72" w14:textId="77777777" w:rsidR="00A75DA2" w:rsidRDefault="00A75DA2">
            <w:pPr>
              <w:jc w:val="center"/>
              <w:rPr>
                <w:rFonts w:asciiTheme="minorHAnsi" w:hAnsiTheme="minorHAnsi" w:cstheme="minorBidi"/>
                <w:kern w:val="2"/>
                <w:lang w:eastAsia="en-US"/>
                <w14:ligatures w14:val="standardContextual"/>
              </w:rPr>
            </w:pPr>
          </w:p>
        </w:tc>
      </w:tr>
      <w:tr w:rsidR="00B13357" w14:paraId="52D5CF49" w14:textId="77777777" w:rsidTr="00B13357">
        <w:trPr>
          <w:tblCellSpacing w:w="0" w:type="dxa"/>
          <w:jc w:val="center"/>
        </w:trPr>
        <w:tc>
          <w:tcPr>
            <w:tcW w:w="5000" w:type="pct"/>
            <w:shd w:val="clear" w:color="auto" w:fill="F4F4F4"/>
            <w:tcMar>
              <w:top w:w="375" w:type="dxa"/>
              <w:left w:w="0" w:type="dxa"/>
              <w:bottom w:w="0" w:type="dxa"/>
              <w:right w:w="0" w:type="dxa"/>
            </w:tcMar>
          </w:tcPr>
          <w:p w14:paraId="5A736670" w14:textId="3FB5484E" w:rsidR="00B13357" w:rsidRDefault="00A75DA2">
            <w:pPr>
              <w:rPr>
                <w:vanish/>
                <w:kern w:val="2"/>
                <w:lang w:eastAsia="en-US"/>
                <w14:ligatures w14:val="standardContextual"/>
              </w:rPr>
            </w:pPr>
            <w:r>
              <w:br w:type="textWrapping" w:clear="all"/>
            </w:r>
          </w:p>
          <w:tbl>
            <w:tblPr>
              <w:tblW w:w="8700" w:type="dxa"/>
              <w:jc w:val="center"/>
              <w:tblCellSpacing w:w="0" w:type="dxa"/>
              <w:shd w:val="clear" w:color="auto" w:fill="FFFFFF"/>
              <w:tblCellMar>
                <w:left w:w="0" w:type="dxa"/>
                <w:right w:w="0" w:type="dxa"/>
              </w:tblCellMar>
              <w:tblLook w:val="04A0" w:firstRow="1" w:lastRow="0" w:firstColumn="1" w:lastColumn="0" w:noHBand="0" w:noVBand="1"/>
            </w:tblPr>
            <w:tblGrid>
              <w:gridCol w:w="8700"/>
            </w:tblGrid>
            <w:tr w:rsidR="00B13357" w14:paraId="49DE2D12" w14:textId="77777777">
              <w:trPr>
                <w:tblCellSpacing w:w="0" w:type="dxa"/>
                <w:jc w:val="center"/>
              </w:trPr>
              <w:tc>
                <w:tcPr>
                  <w:tcW w:w="0" w:type="auto"/>
                  <w:shd w:val="clear" w:color="auto" w:fill="FFFFFF"/>
                  <w:tcMar>
                    <w:top w:w="0" w:type="dxa"/>
                    <w:left w:w="300" w:type="dxa"/>
                    <w:bottom w:w="0" w:type="dxa"/>
                    <w:right w:w="300" w:type="dxa"/>
                  </w:tcMar>
                  <w:hideMark/>
                </w:tcPr>
                <w:p w14:paraId="153FC110" w14:textId="77777777" w:rsidR="00B13357" w:rsidRDefault="00B13357">
                  <w:pPr>
                    <w:pStyle w:val="NormalWeb"/>
                    <w:shd w:val="clear" w:color="auto" w:fill="404040"/>
                    <w:rPr>
                      <w:rFonts w:ascii="Arial" w:hAnsi="Arial" w:cs="Arial"/>
                      <w:color w:val="FFFFFF"/>
                      <w:kern w:val="2"/>
                      <w:sz w:val="20"/>
                      <w:szCs w:val="20"/>
                      <w:lang w:eastAsia="en-US"/>
                      <w14:ligatures w14:val="standardContextual"/>
                    </w:rPr>
                  </w:pPr>
                  <w:r>
                    <w:rPr>
                      <w:rFonts w:ascii="Arial" w:hAnsi="Arial" w:cs="Arial"/>
                      <w:color w:val="FFFFFF"/>
                      <w:kern w:val="2"/>
                      <w:sz w:val="20"/>
                      <w:szCs w:val="20"/>
                      <w:lang w:eastAsia="en-US"/>
                      <w14:ligatures w14:val="standardContextual"/>
                    </w:rPr>
                    <w:t>CURSO: Aproximación a las urgencias en pequeños animales: conocerlas bien para no temerlas</w:t>
                  </w:r>
                  <w:r>
                    <w:rPr>
                      <w:rFonts w:ascii="Arial" w:hAnsi="Arial" w:cs="Arial"/>
                      <w:color w:val="FFFFFF"/>
                      <w:kern w:val="2"/>
                      <w:sz w:val="20"/>
                      <w:szCs w:val="20"/>
                      <w:lang w:eastAsia="en-US"/>
                      <w14:ligatures w14:val="standardContextual"/>
                    </w:rPr>
                    <w:br/>
                  </w:r>
                  <w:r>
                    <w:rPr>
                      <w:rFonts w:ascii="Arial" w:hAnsi="Arial" w:cs="Arial"/>
                      <w:color w:val="FFFFFF"/>
                      <w:kern w:val="2"/>
                      <w:sz w:val="20"/>
                      <w:szCs w:val="20"/>
                      <w:lang w:eastAsia="en-US"/>
                      <w14:ligatures w14:val="standardContextual"/>
                    </w:rPr>
                    <w:br/>
                    <w:t>FECHA INICIO: 25 de abril</w:t>
                  </w:r>
                  <w:r>
                    <w:rPr>
                      <w:rFonts w:ascii="Arial" w:hAnsi="Arial" w:cs="Arial"/>
                      <w:color w:val="FFFFFF"/>
                      <w:kern w:val="2"/>
                      <w:sz w:val="20"/>
                      <w:szCs w:val="20"/>
                      <w:lang w:eastAsia="en-US"/>
                      <w14:ligatures w14:val="standardContextual"/>
                    </w:rPr>
                    <w:br/>
                  </w:r>
                  <w:r>
                    <w:rPr>
                      <w:rFonts w:ascii="Arial" w:hAnsi="Arial" w:cs="Arial"/>
                      <w:color w:val="FFFFFF"/>
                      <w:kern w:val="2"/>
                      <w:sz w:val="20"/>
                      <w:szCs w:val="20"/>
                      <w:lang w:eastAsia="en-US"/>
                      <w14:ligatures w14:val="standardContextual"/>
                    </w:rPr>
                    <w:br/>
                  </w:r>
                  <w:r>
                    <w:rPr>
                      <w:rStyle w:val="Textoennegrita"/>
                      <w:rFonts w:ascii="Arial" w:hAnsi="Arial" w:cs="Arial"/>
                      <w:color w:val="FFFFFF"/>
                      <w:kern w:val="2"/>
                      <w:sz w:val="20"/>
                      <w:szCs w:val="20"/>
                      <w:lang w:eastAsia="en-US"/>
                      <w14:ligatures w14:val="standardContextual"/>
                    </w:rPr>
                    <w:t>PVP CURSO COMPLETO:</w:t>
                  </w:r>
                  <w:r>
                    <w:rPr>
                      <w:rFonts w:ascii="Arial" w:hAnsi="Arial" w:cs="Arial"/>
                      <w:color w:val="FFFFFF"/>
                      <w:kern w:val="2"/>
                      <w:sz w:val="20"/>
                      <w:szCs w:val="20"/>
                      <w:lang w:eastAsia="en-US"/>
                      <w14:ligatures w14:val="standardContextual"/>
                    </w:rPr>
                    <w:t xml:space="preserve"> 420 €</w:t>
                  </w:r>
                  <w:r>
                    <w:rPr>
                      <w:rFonts w:ascii="Arial" w:hAnsi="Arial" w:cs="Arial"/>
                      <w:color w:val="FFFFFF"/>
                      <w:kern w:val="2"/>
                      <w:sz w:val="20"/>
                      <w:szCs w:val="20"/>
                      <w:lang w:eastAsia="en-US"/>
                      <w14:ligatures w14:val="standardContextual"/>
                    </w:rPr>
                    <w:br/>
                  </w:r>
                  <w:r>
                    <w:rPr>
                      <w:rStyle w:val="Textoennegrita"/>
                      <w:rFonts w:ascii="Arial" w:hAnsi="Arial" w:cs="Arial"/>
                      <w:color w:val="FFFFFF"/>
                      <w:kern w:val="2"/>
                      <w:sz w:val="20"/>
                      <w:szCs w:val="20"/>
                      <w:lang w:eastAsia="en-US"/>
                      <w14:ligatures w14:val="standardContextual"/>
                    </w:rPr>
                    <w:t>Precio para colegiados (100 % descuento):</w:t>
                  </w:r>
                  <w:r>
                    <w:rPr>
                      <w:rFonts w:ascii="Arial" w:hAnsi="Arial" w:cs="Arial"/>
                      <w:color w:val="FFFFFF"/>
                      <w:kern w:val="2"/>
                      <w:sz w:val="20"/>
                      <w:szCs w:val="20"/>
                      <w:lang w:eastAsia="en-US"/>
                      <w14:ligatures w14:val="standardContextual"/>
                    </w:rPr>
                    <w:t xml:space="preserve"> 0 €</w:t>
                  </w:r>
                </w:p>
              </w:tc>
            </w:tr>
          </w:tbl>
          <w:p w14:paraId="6B73F676" w14:textId="77777777" w:rsidR="00B13357" w:rsidRDefault="00B13357">
            <w:pPr>
              <w:rPr>
                <w:vanish/>
                <w:kern w:val="2"/>
                <w:lang w:eastAsia="en-US"/>
                <w14:ligatures w14:val="standardContextual"/>
              </w:rPr>
            </w:pPr>
          </w:p>
          <w:tbl>
            <w:tblPr>
              <w:tblW w:w="8700" w:type="dxa"/>
              <w:jc w:val="center"/>
              <w:tblCellSpacing w:w="0" w:type="dxa"/>
              <w:tblBorders>
                <w:left w:val="single" w:sz="2" w:space="0" w:color="EBEAE4"/>
                <w:right w:val="single" w:sz="2" w:space="0" w:color="EBEAE4"/>
              </w:tblBorders>
              <w:shd w:val="clear" w:color="auto" w:fill="FFFFFF"/>
              <w:tblCellMar>
                <w:left w:w="0" w:type="dxa"/>
                <w:right w:w="0" w:type="dxa"/>
              </w:tblCellMar>
              <w:tblLook w:val="04A0" w:firstRow="1" w:lastRow="0" w:firstColumn="1" w:lastColumn="0" w:noHBand="0" w:noVBand="1"/>
            </w:tblPr>
            <w:tblGrid>
              <w:gridCol w:w="8700"/>
            </w:tblGrid>
            <w:tr w:rsidR="00B13357" w14:paraId="5296F4A6" w14:textId="77777777">
              <w:trPr>
                <w:tblCellSpacing w:w="0" w:type="dxa"/>
                <w:jc w:val="center"/>
              </w:trPr>
              <w:tc>
                <w:tcPr>
                  <w:tcW w:w="0" w:type="auto"/>
                  <w:tcBorders>
                    <w:top w:val="nil"/>
                    <w:left w:val="nil"/>
                    <w:bottom w:val="nil"/>
                    <w:right w:val="nil"/>
                  </w:tcBorders>
                  <w:shd w:val="clear" w:color="auto" w:fill="FFFFFF"/>
                  <w:tcMar>
                    <w:top w:w="0" w:type="dxa"/>
                    <w:left w:w="300" w:type="dxa"/>
                    <w:bottom w:w="0" w:type="dxa"/>
                    <w:right w:w="300" w:type="dxa"/>
                  </w:tcMar>
                </w:tcPr>
                <w:tbl>
                  <w:tblPr>
                    <w:tblpPr w:leftFromText="45" w:rightFromText="45" w:vertAnchor="text"/>
                    <w:tblW w:w="2250" w:type="pct"/>
                    <w:tblCellSpacing w:w="0" w:type="dxa"/>
                    <w:tblCellMar>
                      <w:left w:w="0" w:type="dxa"/>
                      <w:right w:w="0" w:type="dxa"/>
                    </w:tblCellMar>
                    <w:tblLook w:val="04A0" w:firstRow="1" w:lastRow="0" w:firstColumn="1" w:lastColumn="0" w:noHBand="0" w:noVBand="1"/>
                  </w:tblPr>
                  <w:tblGrid>
                    <w:gridCol w:w="3645"/>
                  </w:tblGrid>
                  <w:tr w:rsidR="00B13357" w14:paraId="03419242" w14:textId="77777777">
                    <w:trPr>
                      <w:tblCellSpacing w:w="0" w:type="dxa"/>
                    </w:trPr>
                    <w:tc>
                      <w:tcPr>
                        <w:tcW w:w="5000" w:type="pct"/>
                        <w:hideMark/>
                      </w:tcPr>
                      <w:p w14:paraId="5AC2EE6C" w14:textId="77777777" w:rsidR="00B13357" w:rsidRDefault="00000000">
                        <w:pPr>
                          <w:jc w:val="center"/>
                          <w:rPr>
                            <w:kern w:val="2"/>
                            <w:lang w:eastAsia="en-US"/>
                            <w14:ligatures w14:val="standardContextual"/>
                          </w:rPr>
                        </w:pPr>
                        <w:hyperlink r:id="rId5" w:history="1">
                          <w:r w:rsidR="00B13357">
                            <w:rPr>
                              <w:rStyle w:val="Hipervnculo"/>
                              <w:b/>
                              <w:bCs/>
                              <w:caps/>
                              <w:kern w:val="2"/>
                              <w:sz w:val="27"/>
                              <w:szCs w:val="27"/>
                              <w:shd w:val="clear" w:color="auto" w:fill="42A62A"/>
                              <w:lang w:eastAsia="en-US"/>
                              <w14:ligatures w14:val="standardContextual"/>
                            </w:rPr>
                            <w:t>VER CURSO</w:t>
                          </w:r>
                        </w:hyperlink>
                        <w:r w:rsidR="00B13357">
                          <w:rPr>
                            <w:kern w:val="2"/>
                            <w:lang w:eastAsia="en-US"/>
                            <w14:ligatures w14:val="standardContextual"/>
                          </w:rPr>
                          <w:t xml:space="preserve"> </w:t>
                        </w:r>
                      </w:p>
                    </w:tc>
                  </w:tr>
                </w:tbl>
                <w:p w14:paraId="0594AC78" w14:textId="77777777" w:rsidR="00B13357" w:rsidRDefault="00B13357">
                  <w:pPr>
                    <w:rPr>
                      <w:vanish/>
                      <w:kern w:val="2"/>
                      <w:lang w:eastAsia="en-US"/>
                      <w14:ligatures w14:val="standardContextual"/>
                    </w:rPr>
                  </w:pPr>
                </w:p>
                <w:tbl>
                  <w:tblPr>
                    <w:tblpPr w:leftFromText="45" w:rightFromText="45" w:vertAnchor="text"/>
                    <w:tblW w:w="500" w:type="pct"/>
                    <w:tblCellSpacing w:w="0" w:type="dxa"/>
                    <w:tblCellMar>
                      <w:left w:w="0" w:type="dxa"/>
                      <w:right w:w="0" w:type="dxa"/>
                    </w:tblCellMar>
                    <w:tblLook w:val="04A0" w:firstRow="1" w:lastRow="0" w:firstColumn="1" w:lastColumn="0" w:noHBand="0" w:noVBand="1"/>
                  </w:tblPr>
                  <w:tblGrid>
                    <w:gridCol w:w="810"/>
                  </w:tblGrid>
                  <w:tr w:rsidR="00B13357" w14:paraId="7EB4D9DF" w14:textId="77777777">
                    <w:trPr>
                      <w:tblCellSpacing w:w="0" w:type="dxa"/>
                    </w:trPr>
                    <w:tc>
                      <w:tcPr>
                        <w:tcW w:w="0" w:type="auto"/>
                        <w:tcMar>
                          <w:top w:w="300" w:type="dxa"/>
                          <w:left w:w="0" w:type="dxa"/>
                          <w:bottom w:w="300" w:type="dxa"/>
                          <w:right w:w="0" w:type="dxa"/>
                        </w:tcMar>
                        <w:hideMark/>
                      </w:tcPr>
                      <w:p w14:paraId="33A93DCE" w14:textId="77777777" w:rsidR="00B13357" w:rsidRDefault="00B13357">
                        <w:pPr>
                          <w:jc w:val="center"/>
                          <w:rPr>
                            <w:kern w:val="2"/>
                            <w:lang w:eastAsia="en-US"/>
                            <w14:ligatures w14:val="standardContextual"/>
                          </w:rPr>
                        </w:pPr>
                        <w:r>
                          <w:rPr>
                            <w:kern w:val="2"/>
                            <w:lang w:eastAsia="en-US"/>
                            <w14:ligatures w14:val="standardContextual"/>
                          </w:rPr>
                          <w:t xml:space="preserve">  </w:t>
                        </w:r>
                      </w:p>
                    </w:tc>
                  </w:tr>
                </w:tbl>
                <w:p w14:paraId="7B172CFE" w14:textId="77777777" w:rsidR="00B13357" w:rsidRDefault="00B13357">
                  <w:pPr>
                    <w:rPr>
                      <w:vanish/>
                      <w:kern w:val="2"/>
                      <w:lang w:eastAsia="en-US"/>
                      <w14:ligatures w14:val="standardContextual"/>
                    </w:rPr>
                  </w:pPr>
                </w:p>
                <w:tbl>
                  <w:tblPr>
                    <w:tblpPr w:leftFromText="45" w:rightFromText="45" w:vertAnchor="text"/>
                    <w:tblW w:w="2250" w:type="pct"/>
                    <w:tblCellSpacing w:w="0" w:type="dxa"/>
                    <w:tblCellMar>
                      <w:left w:w="0" w:type="dxa"/>
                      <w:right w:w="0" w:type="dxa"/>
                    </w:tblCellMar>
                    <w:tblLook w:val="04A0" w:firstRow="1" w:lastRow="0" w:firstColumn="1" w:lastColumn="0" w:noHBand="0" w:noVBand="1"/>
                  </w:tblPr>
                  <w:tblGrid>
                    <w:gridCol w:w="3645"/>
                  </w:tblGrid>
                  <w:tr w:rsidR="00B13357" w14:paraId="23FEC9FC" w14:textId="77777777">
                    <w:trPr>
                      <w:tblCellSpacing w:w="0" w:type="dxa"/>
                    </w:trPr>
                    <w:tc>
                      <w:tcPr>
                        <w:tcW w:w="5000" w:type="pct"/>
                        <w:hideMark/>
                      </w:tcPr>
                      <w:p w14:paraId="432600F0" w14:textId="77777777" w:rsidR="00B13357" w:rsidRDefault="00000000">
                        <w:pPr>
                          <w:jc w:val="center"/>
                          <w:rPr>
                            <w:kern w:val="2"/>
                            <w:lang w:eastAsia="en-US"/>
                            <w14:ligatures w14:val="standardContextual"/>
                          </w:rPr>
                        </w:pPr>
                        <w:hyperlink r:id="rId6" w:history="1">
                          <w:r w:rsidR="00B13357">
                            <w:rPr>
                              <w:rStyle w:val="Hipervnculo"/>
                              <w:b/>
                              <w:bCs/>
                              <w:caps/>
                              <w:kern w:val="2"/>
                              <w:sz w:val="27"/>
                              <w:szCs w:val="27"/>
                              <w:shd w:val="clear" w:color="auto" w:fill="42A62A"/>
                              <w:lang w:eastAsia="en-US"/>
                              <w14:ligatures w14:val="standardContextual"/>
                            </w:rPr>
                            <w:t>DESCARGAR DOSIER</w:t>
                          </w:r>
                        </w:hyperlink>
                        <w:r w:rsidR="00B13357">
                          <w:rPr>
                            <w:kern w:val="2"/>
                            <w:lang w:eastAsia="en-US"/>
                            <w14:ligatures w14:val="standardContextual"/>
                          </w:rPr>
                          <w:t xml:space="preserve"> </w:t>
                        </w:r>
                      </w:p>
                    </w:tc>
                  </w:tr>
                </w:tbl>
                <w:p w14:paraId="00979760" w14:textId="77777777" w:rsidR="00B13357" w:rsidRDefault="00B13357">
                  <w:pPr>
                    <w:rPr>
                      <w:rFonts w:asciiTheme="minorHAnsi" w:hAnsiTheme="minorHAnsi" w:cstheme="minorBidi"/>
                      <w:kern w:val="2"/>
                      <w:lang w:eastAsia="en-US"/>
                      <w14:ligatures w14:val="standardContextual"/>
                    </w:rPr>
                  </w:pPr>
                </w:p>
              </w:tc>
            </w:tr>
          </w:tbl>
          <w:p w14:paraId="043455AF" w14:textId="77777777" w:rsidR="00B13357" w:rsidRDefault="00B13357">
            <w:pPr>
              <w:rPr>
                <w:vanish/>
                <w:kern w:val="2"/>
                <w:lang w:eastAsia="en-US"/>
                <w14:ligatures w14:val="standardContextual"/>
              </w:rPr>
            </w:pPr>
          </w:p>
          <w:tbl>
            <w:tblPr>
              <w:tblW w:w="8700" w:type="dxa"/>
              <w:jc w:val="center"/>
              <w:tblCellSpacing w:w="0" w:type="dxa"/>
              <w:shd w:val="clear" w:color="auto" w:fill="FFFFFF"/>
              <w:tblCellMar>
                <w:left w:w="0" w:type="dxa"/>
                <w:right w:w="0" w:type="dxa"/>
              </w:tblCellMar>
              <w:tblLook w:val="04A0" w:firstRow="1" w:lastRow="0" w:firstColumn="1" w:lastColumn="0" w:noHBand="0" w:noVBand="1"/>
            </w:tblPr>
            <w:tblGrid>
              <w:gridCol w:w="8700"/>
            </w:tblGrid>
            <w:tr w:rsidR="00B13357" w14:paraId="484A9481" w14:textId="77777777">
              <w:trPr>
                <w:tblCellSpacing w:w="0" w:type="dxa"/>
                <w:jc w:val="center"/>
              </w:trPr>
              <w:tc>
                <w:tcPr>
                  <w:tcW w:w="0" w:type="auto"/>
                  <w:shd w:val="clear" w:color="auto" w:fill="FFFFFF"/>
                  <w:tcMar>
                    <w:top w:w="300" w:type="dxa"/>
                    <w:left w:w="300" w:type="dxa"/>
                    <w:bottom w:w="0" w:type="dxa"/>
                    <w:right w:w="300" w:type="dxa"/>
                  </w:tcMar>
                  <w:hideMark/>
                </w:tcPr>
                <w:p w14:paraId="779C753D" w14:textId="77777777" w:rsidR="00B13357" w:rsidRDefault="00B13357">
                  <w:pPr>
                    <w:pStyle w:val="NormalWeb"/>
                    <w:pBdr>
                      <w:bottom w:val="single" w:sz="6" w:space="0" w:color="000000"/>
                    </w:pBdr>
                    <w:jc w:val="center"/>
                    <w:rPr>
                      <w:rFonts w:ascii="Arial" w:hAnsi="Arial" w:cs="Arial"/>
                      <w:caps/>
                      <w:color w:val="000000"/>
                      <w:kern w:val="2"/>
                      <w:sz w:val="20"/>
                      <w:szCs w:val="20"/>
                      <w:lang w:eastAsia="en-US"/>
                      <w14:ligatures w14:val="standardContextual"/>
                    </w:rPr>
                  </w:pPr>
                  <w:r>
                    <w:rPr>
                      <w:rStyle w:val="Textoennegrita"/>
                      <w:rFonts w:ascii="Arial" w:hAnsi="Arial" w:cs="Arial"/>
                      <w:caps/>
                      <w:color w:val="000000"/>
                      <w:kern w:val="2"/>
                      <w:sz w:val="20"/>
                      <w:szCs w:val="20"/>
                      <w:lang w:eastAsia="en-US"/>
                      <w14:ligatures w14:val="standardContextual"/>
                    </w:rPr>
                    <w:t>INSTRUCCIONES PARA MATRICULARSE</w:t>
                  </w:r>
                </w:p>
              </w:tc>
            </w:tr>
          </w:tbl>
          <w:p w14:paraId="702FEFB4" w14:textId="77777777" w:rsidR="00B13357" w:rsidRDefault="00B13357">
            <w:pPr>
              <w:rPr>
                <w:vanish/>
                <w:kern w:val="2"/>
                <w:lang w:eastAsia="en-US"/>
                <w14:ligatures w14:val="standardContextual"/>
              </w:rPr>
            </w:pPr>
          </w:p>
          <w:tbl>
            <w:tblPr>
              <w:tblW w:w="8700" w:type="dxa"/>
              <w:jc w:val="center"/>
              <w:tblCellSpacing w:w="0" w:type="dxa"/>
              <w:tblBorders>
                <w:left w:val="single" w:sz="2" w:space="0" w:color="EBEAE4"/>
                <w:right w:val="single" w:sz="2" w:space="0" w:color="EBEAE4"/>
              </w:tblBorders>
              <w:shd w:val="clear" w:color="auto" w:fill="FFFFFF"/>
              <w:tblCellMar>
                <w:left w:w="0" w:type="dxa"/>
                <w:right w:w="0" w:type="dxa"/>
              </w:tblCellMar>
              <w:tblLook w:val="04A0" w:firstRow="1" w:lastRow="0" w:firstColumn="1" w:lastColumn="0" w:noHBand="0" w:noVBand="1"/>
            </w:tblPr>
            <w:tblGrid>
              <w:gridCol w:w="8700"/>
            </w:tblGrid>
            <w:tr w:rsidR="00B13357" w14:paraId="056532A5" w14:textId="77777777">
              <w:trPr>
                <w:tblCellSpacing w:w="0" w:type="dxa"/>
                <w:jc w:val="center"/>
              </w:trPr>
              <w:tc>
                <w:tcPr>
                  <w:tcW w:w="0" w:type="auto"/>
                  <w:tcBorders>
                    <w:top w:val="nil"/>
                    <w:left w:val="nil"/>
                    <w:bottom w:val="nil"/>
                    <w:right w:val="nil"/>
                  </w:tcBorders>
                  <w:shd w:val="clear" w:color="auto" w:fill="FFFFFF"/>
                  <w:tcMar>
                    <w:top w:w="0" w:type="dxa"/>
                    <w:left w:w="300" w:type="dxa"/>
                    <w:bottom w:w="0" w:type="dxa"/>
                    <w:right w:w="300" w:type="dxa"/>
                  </w:tcMar>
                </w:tcPr>
                <w:tbl>
                  <w:tblPr>
                    <w:tblpPr w:leftFromText="45" w:rightFromText="45" w:vertAnchor="text"/>
                    <w:tblW w:w="2250" w:type="pct"/>
                    <w:tblCellSpacing w:w="0" w:type="dxa"/>
                    <w:tblCellMar>
                      <w:left w:w="0" w:type="dxa"/>
                      <w:right w:w="0" w:type="dxa"/>
                    </w:tblCellMar>
                    <w:tblLook w:val="04A0" w:firstRow="1" w:lastRow="0" w:firstColumn="1" w:lastColumn="0" w:noHBand="0" w:noVBand="1"/>
                  </w:tblPr>
                  <w:tblGrid>
                    <w:gridCol w:w="3645"/>
                  </w:tblGrid>
                  <w:tr w:rsidR="00B13357" w14:paraId="2EF474BA" w14:textId="77777777">
                    <w:trPr>
                      <w:tblCellSpacing w:w="0" w:type="dxa"/>
                    </w:trPr>
                    <w:tc>
                      <w:tcPr>
                        <w:tcW w:w="0" w:type="auto"/>
                        <w:hideMark/>
                      </w:tcPr>
                      <w:p w14:paraId="7A0BBA3B" w14:textId="77777777" w:rsidR="00B13357" w:rsidRDefault="00B13357">
                        <w:pPr>
                          <w:pStyle w:val="NormalWeb"/>
                          <w:spacing w:line="270" w:lineRule="atLeast"/>
                          <w:jc w:val="both"/>
                          <w:rPr>
                            <w:rFonts w:ascii="Arial" w:hAnsi="Arial" w:cs="Arial"/>
                            <w:color w:val="000000"/>
                            <w:kern w:val="2"/>
                            <w:sz w:val="18"/>
                            <w:szCs w:val="18"/>
                            <w:lang w:eastAsia="en-US"/>
                            <w14:ligatures w14:val="standardContextual"/>
                          </w:rPr>
                        </w:pPr>
                        <w:r>
                          <w:rPr>
                            <w:rFonts w:ascii="Arial" w:hAnsi="Arial" w:cs="Arial"/>
                            <w:color w:val="000000"/>
                            <w:kern w:val="2"/>
                            <w:sz w:val="18"/>
                            <w:szCs w:val="18"/>
                            <w:lang w:eastAsia="en-US"/>
                            <w14:ligatures w14:val="standardContextual"/>
                          </w:rPr>
                          <w:t>1.- Pulsa sobre el link inferior "formalizar matrícula" para acceder a la plataforma del curso.</w:t>
                        </w:r>
                        <w:r>
                          <w:rPr>
                            <w:rFonts w:ascii="Arial" w:hAnsi="Arial" w:cs="Arial"/>
                            <w:color w:val="000000"/>
                            <w:kern w:val="2"/>
                            <w:sz w:val="18"/>
                            <w:szCs w:val="18"/>
                            <w:lang w:eastAsia="en-US"/>
                            <w14:ligatures w14:val="standardContextual"/>
                          </w:rPr>
                          <w:br/>
                          <w:t>2.- Una vez allí, pulsa el botón "Formalizar una inscripción con Beca"</w:t>
                        </w:r>
                        <w:r>
                          <w:rPr>
                            <w:rFonts w:ascii="Arial" w:hAnsi="Arial" w:cs="Arial"/>
                            <w:color w:val="000000"/>
                            <w:kern w:val="2"/>
                            <w:sz w:val="18"/>
                            <w:szCs w:val="18"/>
                            <w:lang w:eastAsia="en-US"/>
                            <w14:ligatures w14:val="standardContextual"/>
                          </w:rPr>
                          <w:br/>
                          <w:t>3.- Si eres un alumno que nunca ha hecho un curso en Asís Formación, regístrate pulsando el botón "Crear un nuevo usuario". Revisa tu email para confirmar el registro con el enlace que recibirás. Si ya estás registrado accede con tu usuario y claves habituales.</w:t>
                        </w:r>
                      </w:p>
                    </w:tc>
                  </w:tr>
                </w:tbl>
                <w:p w14:paraId="732ED0D2" w14:textId="77777777" w:rsidR="00B13357" w:rsidRDefault="00B13357">
                  <w:pPr>
                    <w:rPr>
                      <w:vanish/>
                      <w:kern w:val="2"/>
                      <w:lang w:eastAsia="en-US"/>
                      <w14:ligatures w14:val="standardContextual"/>
                    </w:rPr>
                  </w:pPr>
                </w:p>
                <w:tbl>
                  <w:tblPr>
                    <w:tblpPr w:leftFromText="45" w:rightFromText="45" w:vertAnchor="text"/>
                    <w:tblW w:w="500" w:type="pct"/>
                    <w:tblCellSpacing w:w="0" w:type="dxa"/>
                    <w:tblCellMar>
                      <w:left w:w="0" w:type="dxa"/>
                      <w:right w:w="0" w:type="dxa"/>
                    </w:tblCellMar>
                    <w:tblLook w:val="04A0" w:firstRow="1" w:lastRow="0" w:firstColumn="1" w:lastColumn="0" w:noHBand="0" w:noVBand="1"/>
                  </w:tblPr>
                  <w:tblGrid>
                    <w:gridCol w:w="810"/>
                  </w:tblGrid>
                  <w:tr w:rsidR="00B13357" w14:paraId="3F386BD6" w14:textId="77777777" w:rsidTr="00B13357">
                    <w:trPr>
                      <w:tblCellSpacing w:w="0" w:type="dxa"/>
                      <w:hidden/>
                    </w:trPr>
                    <w:tc>
                      <w:tcPr>
                        <w:tcW w:w="0" w:type="auto"/>
                        <w:tcMar>
                          <w:top w:w="300" w:type="dxa"/>
                          <w:left w:w="0" w:type="dxa"/>
                          <w:bottom w:w="300" w:type="dxa"/>
                          <w:right w:w="0" w:type="dxa"/>
                        </w:tcMar>
                      </w:tcPr>
                      <w:p w14:paraId="660DEC8B" w14:textId="77777777" w:rsidR="00B13357" w:rsidRDefault="00B13357">
                        <w:pPr>
                          <w:rPr>
                            <w:vanish/>
                            <w:kern w:val="2"/>
                            <w:lang w:eastAsia="en-US"/>
                            <w14:ligatures w14:val="standardContextual"/>
                          </w:rPr>
                        </w:pPr>
                      </w:p>
                    </w:tc>
                  </w:tr>
                </w:tbl>
                <w:p w14:paraId="728DB453" w14:textId="77777777" w:rsidR="00B13357" w:rsidRDefault="00B13357">
                  <w:pPr>
                    <w:rPr>
                      <w:vanish/>
                      <w:kern w:val="2"/>
                      <w:lang w:eastAsia="en-US"/>
                      <w14:ligatures w14:val="standardContextual"/>
                    </w:rPr>
                  </w:pPr>
                </w:p>
                <w:tbl>
                  <w:tblPr>
                    <w:tblpPr w:leftFromText="45" w:rightFromText="45" w:vertAnchor="text"/>
                    <w:tblW w:w="2250" w:type="pct"/>
                    <w:tblCellSpacing w:w="0" w:type="dxa"/>
                    <w:tblCellMar>
                      <w:left w:w="0" w:type="dxa"/>
                      <w:right w:w="0" w:type="dxa"/>
                    </w:tblCellMar>
                    <w:tblLook w:val="04A0" w:firstRow="1" w:lastRow="0" w:firstColumn="1" w:lastColumn="0" w:noHBand="0" w:noVBand="1"/>
                  </w:tblPr>
                  <w:tblGrid>
                    <w:gridCol w:w="3645"/>
                  </w:tblGrid>
                  <w:tr w:rsidR="00B13357" w14:paraId="1432C36A" w14:textId="77777777">
                    <w:trPr>
                      <w:tblCellSpacing w:w="0" w:type="dxa"/>
                    </w:trPr>
                    <w:tc>
                      <w:tcPr>
                        <w:tcW w:w="0" w:type="auto"/>
                        <w:hideMark/>
                      </w:tcPr>
                      <w:p w14:paraId="414BCE36" w14:textId="77777777" w:rsidR="00B13357" w:rsidRDefault="00B13357">
                        <w:pPr>
                          <w:pStyle w:val="NormalWeb"/>
                          <w:spacing w:line="270" w:lineRule="atLeast"/>
                          <w:jc w:val="both"/>
                          <w:rPr>
                            <w:rFonts w:ascii="Arial" w:hAnsi="Arial" w:cs="Arial"/>
                            <w:color w:val="000000"/>
                            <w:kern w:val="2"/>
                            <w:sz w:val="18"/>
                            <w:szCs w:val="18"/>
                            <w:lang w:eastAsia="en-US"/>
                            <w14:ligatures w14:val="standardContextual"/>
                          </w:rPr>
                        </w:pPr>
                        <w:r>
                          <w:rPr>
                            <w:rFonts w:ascii="Arial" w:hAnsi="Arial" w:cs="Arial"/>
                            <w:color w:val="000000"/>
                            <w:kern w:val="2"/>
                            <w:sz w:val="18"/>
                            <w:szCs w:val="18"/>
                            <w:lang w:eastAsia="en-US"/>
                            <w14:ligatures w14:val="standardContextual"/>
                          </w:rPr>
                          <w:t>4.- Rellena todos los campos, sin olvidarte de insertar el código de beca que te hemos suministrado.</w:t>
                        </w:r>
                        <w:r>
                          <w:rPr>
                            <w:rFonts w:ascii="Arial" w:hAnsi="Arial" w:cs="Arial"/>
                            <w:color w:val="000000"/>
                            <w:kern w:val="2"/>
                            <w:sz w:val="18"/>
                            <w:szCs w:val="18"/>
                            <w:lang w:eastAsia="en-US"/>
                            <w14:ligatures w14:val="standardContextual"/>
                          </w:rPr>
                          <w:br/>
                          <w:t>5.- Pulsa la tecla de enviar.</w:t>
                        </w:r>
                        <w:r>
                          <w:rPr>
                            <w:rFonts w:ascii="Arial" w:hAnsi="Arial" w:cs="Arial"/>
                            <w:color w:val="000000"/>
                            <w:kern w:val="2"/>
                            <w:sz w:val="18"/>
                            <w:szCs w:val="18"/>
                            <w:lang w:eastAsia="en-US"/>
                            <w14:ligatures w14:val="standardContextual"/>
                          </w:rPr>
                          <w:br/>
                          <w:t>6.- En el momento de comenzar el curso recibirás un e-mail recordatorio con tus claves de usuario y contraseña para comenzar.</w:t>
                        </w:r>
                      </w:p>
                    </w:tc>
                  </w:tr>
                </w:tbl>
                <w:p w14:paraId="7A7F6C28" w14:textId="77777777" w:rsidR="00B13357" w:rsidRDefault="00B13357">
                  <w:pPr>
                    <w:rPr>
                      <w:rFonts w:asciiTheme="minorHAnsi" w:hAnsiTheme="minorHAnsi" w:cstheme="minorBidi"/>
                      <w:kern w:val="2"/>
                      <w:lang w:eastAsia="en-US"/>
                      <w14:ligatures w14:val="standardContextual"/>
                    </w:rPr>
                  </w:pPr>
                </w:p>
              </w:tc>
            </w:tr>
          </w:tbl>
          <w:p w14:paraId="16549E04" w14:textId="77777777" w:rsidR="00B13357" w:rsidRDefault="00B13357">
            <w:pPr>
              <w:rPr>
                <w:vanish/>
                <w:kern w:val="2"/>
                <w:lang w:eastAsia="en-US"/>
                <w14:ligatures w14:val="standardContextual"/>
              </w:rPr>
            </w:pPr>
          </w:p>
          <w:tbl>
            <w:tblPr>
              <w:tblW w:w="8700" w:type="dxa"/>
              <w:jc w:val="center"/>
              <w:tblCellSpacing w:w="0" w:type="dxa"/>
              <w:tblBorders>
                <w:bottom w:val="single" w:sz="12" w:space="0" w:color="EAEAEA"/>
              </w:tblBorders>
              <w:shd w:val="clear" w:color="auto" w:fill="FFFFFF"/>
              <w:tblCellMar>
                <w:left w:w="0" w:type="dxa"/>
                <w:right w:w="0" w:type="dxa"/>
              </w:tblCellMar>
              <w:tblLook w:val="04A0" w:firstRow="1" w:lastRow="0" w:firstColumn="1" w:lastColumn="0" w:noHBand="0" w:noVBand="1"/>
            </w:tblPr>
            <w:tblGrid>
              <w:gridCol w:w="8700"/>
            </w:tblGrid>
            <w:tr w:rsidR="00B13357" w14:paraId="567A0286" w14:textId="77777777">
              <w:trPr>
                <w:tblCellSpacing w:w="0" w:type="dxa"/>
                <w:jc w:val="center"/>
              </w:trPr>
              <w:tc>
                <w:tcPr>
                  <w:tcW w:w="0" w:type="auto"/>
                  <w:tcBorders>
                    <w:top w:val="nil"/>
                    <w:left w:val="nil"/>
                    <w:bottom w:val="nil"/>
                    <w:right w:val="nil"/>
                  </w:tcBorders>
                  <w:shd w:val="clear" w:color="auto" w:fill="FFFFFF"/>
                  <w:tcMar>
                    <w:top w:w="0" w:type="dxa"/>
                    <w:left w:w="300" w:type="dxa"/>
                    <w:bottom w:w="30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B13357" w14:paraId="4A12D543" w14:textId="77777777">
                    <w:trPr>
                      <w:tblCellSpacing w:w="0" w:type="dxa"/>
                      <w:jc w:val="center"/>
                    </w:trPr>
                    <w:tc>
                      <w:tcPr>
                        <w:tcW w:w="0" w:type="auto"/>
                        <w:hideMark/>
                      </w:tcPr>
                      <w:p w14:paraId="473EAA2A" w14:textId="77777777" w:rsidR="00B13357" w:rsidRDefault="00000000">
                        <w:pPr>
                          <w:jc w:val="center"/>
                          <w:rPr>
                            <w:kern w:val="2"/>
                            <w:lang w:eastAsia="en-US"/>
                            <w14:ligatures w14:val="standardContextual"/>
                          </w:rPr>
                        </w:pPr>
                        <w:hyperlink r:id="rId7" w:anchor="!/inscripcion" w:history="1">
                          <w:r w:rsidR="00B13357">
                            <w:rPr>
                              <w:rStyle w:val="Hipervnculo"/>
                              <w:b/>
                              <w:bCs/>
                              <w:caps/>
                              <w:kern w:val="2"/>
                              <w:sz w:val="27"/>
                              <w:szCs w:val="27"/>
                              <w:shd w:val="clear" w:color="auto" w:fill="42A62A"/>
                              <w:lang w:eastAsia="en-US"/>
                              <w14:ligatures w14:val="standardContextual"/>
                            </w:rPr>
                            <w:t>FORMALIZAR MATRÍCULA</w:t>
                          </w:r>
                        </w:hyperlink>
                        <w:r w:rsidR="00B13357">
                          <w:rPr>
                            <w:kern w:val="2"/>
                            <w:lang w:eastAsia="en-US"/>
                            <w14:ligatures w14:val="standardContextual"/>
                          </w:rPr>
                          <w:t xml:space="preserve"> </w:t>
                        </w:r>
                      </w:p>
                    </w:tc>
                  </w:tr>
                </w:tbl>
                <w:p w14:paraId="4F8C5A88" w14:textId="77777777" w:rsidR="00B13357" w:rsidRDefault="00B13357">
                  <w:pPr>
                    <w:jc w:val="center"/>
                    <w:rPr>
                      <w:rFonts w:asciiTheme="minorHAnsi" w:hAnsiTheme="minorHAnsi" w:cstheme="minorBidi"/>
                      <w:kern w:val="2"/>
                      <w:lang w:eastAsia="en-US"/>
                      <w14:ligatures w14:val="standardContextual"/>
                    </w:rPr>
                  </w:pPr>
                </w:p>
              </w:tc>
            </w:tr>
          </w:tbl>
          <w:p w14:paraId="21BFB6D5" w14:textId="77777777" w:rsidR="00B13357" w:rsidRDefault="00B13357">
            <w:pPr>
              <w:jc w:val="center"/>
              <w:rPr>
                <w:rFonts w:asciiTheme="minorHAnsi" w:hAnsiTheme="minorHAnsi" w:cstheme="minorBidi"/>
                <w:kern w:val="2"/>
                <w:lang w:eastAsia="en-US"/>
                <w14:ligatures w14:val="standardContextual"/>
              </w:rPr>
            </w:pPr>
          </w:p>
        </w:tc>
      </w:tr>
    </w:tbl>
    <w:p w14:paraId="6F7E0F6A" w14:textId="77777777" w:rsidR="00B13357" w:rsidRDefault="00B13357" w:rsidP="00B13357">
      <w:r>
        <w:br w:type="textWrapping" w:clear="all"/>
      </w:r>
    </w:p>
    <w:p w14:paraId="6C7F6705" w14:textId="77777777" w:rsidR="00A75DA2" w:rsidRDefault="00A75DA2" w:rsidP="00A75DA2"/>
    <w:p w14:paraId="19E77986" w14:textId="77777777" w:rsidR="004F67CB" w:rsidRDefault="004F67CB" w:rsidP="004F67CB"/>
    <w:sectPr w:rsidR="004F67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35A2"/>
    <w:multiLevelType w:val="multilevel"/>
    <w:tmpl w:val="70669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66904"/>
    <w:multiLevelType w:val="multilevel"/>
    <w:tmpl w:val="FA842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0F6605"/>
    <w:multiLevelType w:val="multilevel"/>
    <w:tmpl w:val="4440A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55947593">
    <w:abstractNumId w:val="1"/>
  </w:num>
  <w:num w:numId="2" w16cid:durableId="846555581">
    <w:abstractNumId w:val="2"/>
  </w:num>
  <w:num w:numId="3" w16cid:durableId="25251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34"/>
    <w:rsid w:val="0035472F"/>
    <w:rsid w:val="004F67CB"/>
    <w:rsid w:val="005A3094"/>
    <w:rsid w:val="006A761E"/>
    <w:rsid w:val="00916834"/>
    <w:rsid w:val="0094526A"/>
    <w:rsid w:val="00A75DA2"/>
    <w:rsid w:val="00B13357"/>
    <w:rsid w:val="00E673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C436"/>
  <w15:chartTrackingRefBased/>
  <w15:docId w15:val="{7AFBA94A-E5D8-4006-BC98-F6AF9FE1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7CB"/>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F67CB"/>
    <w:rPr>
      <w:color w:val="0000FF"/>
      <w:u w:val="single"/>
    </w:rPr>
  </w:style>
  <w:style w:type="paragraph" w:styleId="NormalWeb">
    <w:name w:val="Normal (Web)"/>
    <w:basedOn w:val="Normal"/>
    <w:uiPriority w:val="99"/>
    <w:semiHidden/>
    <w:unhideWhenUsed/>
    <w:rsid w:val="004F67CB"/>
    <w:pPr>
      <w:spacing w:before="100" w:beforeAutospacing="1" w:after="100" w:afterAutospacing="1"/>
    </w:pPr>
  </w:style>
  <w:style w:type="character" w:styleId="Textoennegrita">
    <w:name w:val="Strong"/>
    <w:basedOn w:val="Fuentedeprrafopredeter"/>
    <w:uiPriority w:val="22"/>
    <w:qFormat/>
    <w:rsid w:val="004F6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3946">
      <w:bodyDiv w:val="1"/>
      <w:marLeft w:val="0"/>
      <w:marRight w:val="0"/>
      <w:marTop w:val="0"/>
      <w:marBottom w:val="0"/>
      <w:divBdr>
        <w:top w:val="none" w:sz="0" w:space="0" w:color="auto"/>
        <w:left w:val="none" w:sz="0" w:space="0" w:color="auto"/>
        <w:bottom w:val="none" w:sz="0" w:space="0" w:color="auto"/>
        <w:right w:val="none" w:sz="0" w:space="0" w:color="auto"/>
      </w:divBdr>
    </w:div>
    <w:div w:id="456215528">
      <w:bodyDiv w:val="1"/>
      <w:marLeft w:val="0"/>
      <w:marRight w:val="0"/>
      <w:marTop w:val="0"/>
      <w:marBottom w:val="0"/>
      <w:divBdr>
        <w:top w:val="none" w:sz="0" w:space="0" w:color="auto"/>
        <w:left w:val="none" w:sz="0" w:space="0" w:color="auto"/>
        <w:bottom w:val="none" w:sz="0" w:space="0" w:color="auto"/>
        <w:right w:val="none" w:sz="0" w:space="0" w:color="auto"/>
      </w:divBdr>
    </w:div>
    <w:div w:id="18899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macion.grupoasis.com/curso/1537-aproximacion-a-las-urgencias-en-pequenos-animales-conocerlas-bien-para-no-temer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YQmQbpH_RaoMsQIBuAiImYikCIRadam2/view?usp=share_link" TargetMode="External"/><Relationship Id="rId5" Type="http://schemas.openxmlformats.org/officeDocument/2006/relationships/hyperlink" Target="http://formacion.grupoasis.com/curso/1537-aproximacion-a-las-urgencias-en-pequenos-animales-conocerlas-bien-para-no-temerl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Goñi Santesteban</dc:creator>
  <cp:keywords/>
  <dc:description/>
  <cp:lastModifiedBy>Montse Goñi Santesteban</cp:lastModifiedBy>
  <cp:revision>2</cp:revision>
  <dcterms:created xsi:type="dcterms:W3CDTF">2023-03-15T09:05:00Z</dcterms:created>
  <dcterms:modified xsi:type="dcterms:W3CDTF">2023-03-15T09:05:00Z</dcterms:modified>
</cp:coreProperties>
</file>